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B1DD" w14:textId="20991E61" w:rsidR="00C44C83" w:rsidRPr="00C44C83" w:rsidRDefault="00C44C83" w:rsidP="00C44C83">
      <w:pPr>
        <w:pStyle w:val="Pealkiri1"/>
        <w:jc w:val="right"/>
        <w:rPr>
          <w:rFonts w:eastAsia="Times New Roman"/>
          <w:b w:val="0"/>
          <w:bCs w:val="0"/>
          <w:sz w:val="24"/>
          <w:szCs w:val="24"/>
        </w:rPr>
      </w:pPr>
      <w:r w:rsidRPr="00C44C83">
        <w:rPr>
          <w:rFonts w:eastAsia="Times New Roman"/>
          <w:b w:val="0"/>
          <w:bCs w:val="0"/>
          <w:sz w:val="24"/>
          <w:szCs w:val="24"/>
        </w:rPr>
        <w:t>LISA 1</w:t>
      </w:r>
    </w:p>
    <w:p w14:paraId="15EE9C2B" w14:textId="77777777" w:rsidR="00D13536" w:rsidRDefault="00D13536" w:rsidP="00D13536">
      <w:pPr>
        <w:pStyle w:val="Pealkiri1"/>
        <w:jc w:val="center"/>
        <w:rPr>
          <w:rFonts w:eastAsia="Times New Roman"/>
        </w:rPr>
      </w:pPr>
      <w:r>
        <w:rPr>
          <w:rFonts w:eastAsia="Times New Roman"/>
        </w:rPr>
        <w:t>Tehniline kirjeldus</w:t>
      </w:r>
    </w:p>
    <w:p w14:paraId="44DF3475" w14:textId="6DB9C42C" w:rsidR="006C79C6" w:rsidRDefault="00D13536" w:rsidP="00D13536">
      <w:pPr>
        <w:pStyle w:val="Pealkiri1"/>
        <w:jc w:val="center"/>
        <w:rPr>
          <w:rFonts w:eastAsia="Times New Roman"/>
        </w:rPr>
      </w:pPr>
      <w:r>
        <w:rPr>
          <w:rFonts w:eastAsia="Times New Roman"/>
        </w:rPr>
        <w:t>LIS t</w:t>
      </w:r>
      <w:r w:rsidR="008D1E01">
        <w:rPr>
          <w:rFonts w:eastAsia="Times New Roman"/>
        </w:rPr>
        <w:t>eine arendustöö</w:t>
      </w:r>
    </w:p>
    <w:p w14:paraId="41EC4E9F" w14:textId="77777777" w:rsidR="006C79C6" w:rsidRDefault="006C79C6">
      <w:pPr>
        <w:pStyle w:val="Normaallaadveeb"/>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10"/>
        <w:gridCol w:w="2285"/>
        <w:gridCol w:w="2226"/>
        <w:gridCol w:w="4023"/>
      </w:tblGrid>
      <w:tr w:rsidR="00C44C83" w14:paraId="58C0DE8D" w14:textId="77777777" w:rsidTr="00C44C83">
        <w:trPr>
          <w:divId w:val="2022118880"/>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911151" w14:textId="0E94957B" w:rsidR="00C44C83" w:rsidRDefault="00C44C83">
            <w:pPr>
              <w:jc w:val="center"/>
              <w:rPr>
                <w:rFonts w:eastAsia="Times New Roman"/>
                <w:b/>
                <w:bCs/>
              </w:rPr>
            </w:pPr>
            <w:r w:rsidRPr="009B011E">
              <w:rPr>
                <w:rFonts w:eastAsia="Times New Roman"/>
                <w:b/>
                <w:bCs/>
              </w:rPr>
              <w:t>Jrk.nr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5204F3" w14:textId="77777777" w:rsidR="00C44C83" w:rsidRDefault="00C44C83">
            <w:pPr>
              <w:jc w:val="center"/>
              <w:rPr>
                <w:rFonts w:eastAsia="Times New Roman"/>
                <w:b/>
                <w:bCs/>
              </w:rPr>
            </w:pPr>
            <w:r>
              <w:rPr>
                <w:rFonts w:eastAsia="Times New Roman"/>
                <w:b/>
                <w:bCs/>
              </w:rPr>
              <w:t>Pileti nr</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94C4C7" w14:textId="77777777" w:rsidR="00C44C83" w:rsidRDefault="00C44C83">
            <w:pPr>
              <w:jc w:val="center"/>
              <w:rPr>
                <w:rFonts w:eastAsia="Times New Roman"/>
                <w:b/>
                <w:bCs/>
              </w:rPr>
            </w:pPr>
            <w:r>
              <w:rPr>
                <w:rFonts w:eastAsia="Times New Roman"/>
                <w:b/>
                <w:bCs/>
              </w:rPr>
              <w:t>Pealkiri</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4DF2B7" w14:textId="77777777" w:rsidR="00C44C83" w:rsidRDefault="00C44C83">
            <w:pPr>
              <w:jc w:val="center"/>
              <w:rPr>
                <w:rFonts w:eastAsia="Times New Roman"/>
                <w:b/>
                <w:bCs/>
              </w:rPr>
            </w:pPr>
            <w:r>
              <w:rPr>
                <w:rFonts w:eastAsia="Times New Roman"/>
                <w:b/>
                <w:bCs/>
              </w:rPr>
              <w:t>Arendusvajaduse kirjeldus</w:t>
            </w:r>
          </w:p>
        </w:tc>
      </w:tr>
      <w:tr w:rsidR="00C44C83" w14:paraId="22113AD4"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69BF7" w14:textId="77777777" w:rsidR="00C44C83" w:rsidRDefault="00C44C83">
            <w:pPr>
              <w:rPr>
                <w:rFonts w:eastAsia="Times New Roman"/>
              </w:rPr>
            </w:pPr>
            <w:r>
              <w:rPr>
                <w:rFonts w:eastAsia="Times New Roman"/>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3A3D48" w14:textId="77777777" w:rsidR="00C44C83" w:rsidRDefault="00C44C83">
            <w:pPr>
              <w:pStyle w:val="Normaallaadveeb"/>
              <w:divId w:val="1596014732"/>
            </w:pPr>
            <w:hyperlink r:id="rId4" w:history="1">
              <w:r>
                <w:rPr>
                  <w:noProof/>
                  <w:color w:val="0000FF"/>
                </w:rPr>
                <w:drawing>
                  <wp:inline distT="0" distB="0" distL="0" distR="0" wp14:anchorId="5278206F" wp14:editId="65812D65">
                    <wp:extent cx="152400" cy="152400"/>
                    <wp:effectExtent l="0" t="0" r="0" b="0"/>
                    <wp:docPr id="1" name="Pilt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LIS-112</w:t>
              </w:r>
            </w:hyperlink>
            <w:r>
              <w:rPr>
                <w:rStyle w:val="jira-issue"/>
              </w:rPr>
              <w:t xml:space="preserve"> - </w:t>
            </w:r>
            <w:r>
              <w:rPr>
                <w:rStyle w:val="summary"/>
              </w:rPr>
              <w:t>Klassifikaatorid ja nende haldus</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4DB205" w14:textId="77777777" w:rsidR="00C44C83" w:rsidRDefault="00C44C83">
            <w:pPr>
              <w:rPr>
                <w:rFonts w:eastAsia="Times New Roman"/>
              </w:rPr>
            </w:pPr>
            <w:r>
              <w:rPr>
                <w:rFonts w:eastAsia="Times New Roman"/>
              </w:rPr>
              <w:t>Klassifikaatorid ja nende haldus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B352DF" w14:textId="77777777" w:rsidR="00C44C83" w:rsidRDefault="00C44C83">
            <w:pPr>
              <w:rPr>
                <w:rFonts w:eastAsia="Times New Roman"/>
              </w:rPr>
            </w:pPr>
            <w:r>
              <w:rPr>
                <w:rFonts w:eastAsia="Times New Roman"/>
              </w:rPr>
              <w:t>Registripidaja/administraatori rollis isikutele arendada välja funktsionaalsus, et saaksid muuta/lisada/kehtetuks tunnistada klassifikaatoreid.</w:t>
            </w:r>
          </w:p>
        </w:tc>
      </w:tr>
      <w:tr w:rsidR="00C44C83" w14:paraId="6691AFF0"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0A8B2B" w14:textId="77777777" w:rsidR="00C44C83" w:rsidRDefault="00C44C83">
            <w:pPr>
              <w:rPr>
                <w:rFonts w:eastAsia="Times New Roman"/>
              </w:rPr>
            </w:pPr>
            <w:r>
              <w:rPr>
                <w:rFonts w:eastAsia="Times New Roman"/>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89B448" w14:textId="77777777" w:rsidR="00C44C83" w:rsidRDefault="00C44C83">
            <w:pPr>
              <w:pStyle w:val="Normaallaadveeb"/>
              <w:divId w:val="1342663888"/>
            </w:pPr>
            <w:hyperlink r:id="rId7" w:history="1">
              <w:r>
                <w:rPr>
                  <w:noProof/>
                  <w:color w:val="0000FF"/>
                </w:rPr>
                <w:drawing>
                  <wp:inline distT="0" distB="0" distL="0" distR="0" wp14:anchorId="27B76B30" wp14:editId="4297CEB4">
                    <wp:extent cx="152400" cy="152400"/>
                    <wp:effectExtent l="0" t="0" r="0" b="0"/>
                    <wp:docPr id="2" name="Pilt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LIS-111</w:t>
              </w:r>
            </w:hyperlink>
            <w:r>
              <w:rPr>
                <w:rStyle w:val="jira-issue"/>
              </w:rPr>
              <w:t xml:space="preserve"> - </w:t>
            </w:r>
            <w:r>
              <w:rPr>
                <w:rStyle w:val="summary"/>
              </w:rPr>
              <w:t>Andmete parandus</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D608D2" w14:textId="77777777" w:rsidR="00C44C83" w:rsidRDefault="00C44C83">
            <w:pPr>
              <w:rPr>
                <w:rFonts w:eastAsia="Times New Roman"/>
              </w:rPr>
            </w:pPr>
            <w:r>
              <w:rPr>
                <w:rFonts w:eastAsia="Times New Roman"/>
              </w:rPr>
              <w:t>Andmete parandus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D31E2" w14:textId="77777777" w:rsidR="00C44C83" w:rsidRDefault="00C44C83">
            <w:pPr>
              <w:rPr>
                <w:rFonts w:eastAsia="Times New Roman"/>
              </w:rPr>
            </w:pPr>
            <w:r>
              <w:rPr>
                <w:rFonts w:eastAsia="Times New Roman"/>
              </w:rPr>
              <w:t>Registripidaja või administraatori rollis kasutaja saaks parandada vajadusel andmeid süsteemis. </w:t>
            </w:r>
          </w:p>
        </w:tc>
      </w:tr>
      <w:tr w:rsidR="00C44C83" w14:paraId="35E20A7A"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7800C" w14:textId="77777777" w:rsidR="00C44C83" w:rsidRDefault="00C44C83">
            <w:pPr>
              <w:rPr>
                <w:rFonts w:eastAsia="Times New Roman"/>
              </w:rPr>
            </w:pPr>
            <w:r>
              <w:rPr>
                <w:rFonts w:eastAsia="Times New Roman"/>
              </w:rPr>
              <w:t>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9841D8" w14:textId="77777777" w:rsidR="00C44C83" w:rsidRDefault="00C44C83">
            <w:pPr>
              <w:pStyle w:val="Normaallaadveeb"/>
              <w:divId w:val="328562762"/>
            </w:pPr>
            <w:hyperlink r:id="rId8" w:history="1">
              <w:r>
                <w:rPr>
                  <w:noProof/>
                  <w:color w:val="0000FF"/>
                </w:rPr>
                <w:drawing>
                  <wp:inline distT="0" distB="0" distL="0" distR="0" wp14:anchorId="54E1A70E" wp14:editId="6FD2B1DA">
                    <wp:extent cx="152400" cy="152400"/>
                    <wp:effectExtent l="0" t="0" r="0" b="0"/>
                    <wp:docPr id="3" name="Pilt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LIS-34</w:t>
              </w:r>
            </w:hyperlink>
            <w:r>
              <w:rPr>
                <w:rStyle w:val="jira-issue"/>
              </w:rPr>
              <w:t xml:space="preserve"> - </w:t>
            </w:r>
            <w:r>
              <w:rPr>
                <w:rStyle w:val="summary"/>
              </w:rPr>
              <w:t>Registrist kustutamise kuupäev valitavaks võimalusega valida ka mineviku kuupäeva</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22F47A" w14:textId="77777777" w:rsidR="00C44C83" w:rsidRDefault="00C44C83">
            <w:pPr>
              <w:rPr>
                <w:rFonts w:eastAsia="Times New Roman"/>
              </w:rPr>
            </w:pPr>
            <w:r>
              <w:rPr>
                <w:rFonts w:eastAsia="Times New Roman"/>
              </w:rPr>
              <w:t>Registrist kustutamise kuupäev valitavaks võimalusega valida ka mineviku kuupäeva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09D393" w14:textId="77777777" w:rsidR="00C44C83" w:rsidRDefault="00C44C83">
            <w:pPr>
              <w:rPr>
                <w:rFonts w:eastAsia="Times New Roman"/>
              </w:rPr>
            </w:pPr>
            <w:r>
              <w:rPr>
                <w:rFonts w:eastAsia="Times New Roman"/>
              </w:rPr>
              <w:t>Kustutamise kuupäev tuleb automaatselt taotluse menetlemise kuupäev. Kinnistusraamatu laevade puhul jääb vale kuupäev, sest teavitus jõuab  viitega (näiteks vahele jääb nädalavahetus). Vajadus on muuta kuupäev sisestatavaks ja võimalusega valida kuupäev minevikust.</w:t>
            </w:r>
          </w:p>
        </w:tc>
      </w:tr>
      <w:tr w:rsidR="00C44C83" w14:paraId="77FBBB97"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8CCA0" w14:textId="77777777" w:rsidR="00C44C83" w:rsidRDefault="00C44C83">
            <w:pPr>
              <w:rPr>
                <w:rFonts w:eastAsia="Times New Roman"/>
              </w:rPr>
            </w:pPr>
            <w:r>
              <w:rPr>
                <w:rFonts w:eastAsia="Times New Roman"/>
              </w:rPr>
              <w:t>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8EFBF4" w14:textId="77777777" w:rsidR="00C44C83" w:rsidRDefault="00C44C83">
            <w:pPr>
              <w:pStyle w:val="Normaallaadveeb"/>
              <w:divId w:val="1227642121"/>
            </w:pPr>
            <w:hyperlink r:id="rId9" w:history="1">
              <w:r>
                <w:rPr>
                  <w:noProof/>
                  <w:color w:val="0000FF"/>
                </w:rPr>
                <w:drawing>
                  <wp:inline distT="0" distB="0" distL="0" distR="0" wp14:anchorId="00FDFC5F" wp14:editId="2AC78BE0">
                    <wp:extent cx="152400" cy="152400"/>
                    <wp:effectExtent l="0" t="0" r="0" b="0"/>
                    <wp:docPr id="4" name="Pilt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LIS-109</w:t>
              </w:r>
            </w:hyperlink>
            <w:r>
              <w:rPr>
                <w:rStyle w:val="jira-issue"/>
              </w:rPr>
              <w:t xml:space="preserve"> - </w:t>
            </w:r>
            <w:r>
              <w:rPr>
                <w:rStyle w:val="summary"/>
              </w:rPr>
              <w:t>Digiallkirja lisamine taotlustele</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6493B5" w14:textId="77777777" w:rsidR="00C44C83" w:rsidRDefault="00C44C83">
            <w:pPr>
              <w:rPr>
                <w:rFonts w:eastAsia="Times New Roman"/>
              </w:rPr>
            </w:pPr>
            <w:r>
              <w:rPr>
                <w:rFonts w:eastAsia="Times New Roman"/>
              </w:rPr>
              <w:t>Digitaalse allkirja lisamine taotlustele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837F50" w14:textId="77777777" w:rsidR="00C44C83" w:rsidRDefault="00C44C83">
            <w:pPr>
              <w:rPr>
                <w:rFonts w:eastAsia="Times New Roman"/>
              </w:rPr>
            </w:pPr>
            <w:r>
              <w:rPr>
                <w:rFonts w:eastAsia="Times New Roman"/>
              </w:rPr>
              <w:t>Taotluse lõpetamine esitamisel on vajalik digitaalsest allkirjastada. </w:t>
            </w:r>
          </w:p>
        </w:tc>
      </w:tr>
      <w:tr w:rsidR="00C44C83" w14:paraId="6E5B0FFC"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89049" w14:textId="77777777" w:rsidR="00C44C83" w:rsidRDefault="00C44C83">
            <w:pPr>
              <w:rPr>
                <w:rFonts w:eastAsia="Times New Roman"/>
              </w:rPr>
            </w:pPr>
            <w:r>
              <w:rPr>
                <w:rFonts w:eastAsia="Times New Roman"/>
              </w:rPr>
              <w:t>5</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A400E2" w14:textId="77777777" w:rsidR="00C44C83" w:rsidRDefault="00C44C83">
            <w:pPr>
              <w:pStyle w:val="Normaallaadveeb"/>
              <w:divId w:val="1433235727"/>
            </w:pPr>
            <w:hyperlink r:id="rId10" w:history="1">
              <w:r>
                <w:rPr>
                  <w:noProof/>
                  <w:color w:val="0000FF"/>
                </w:rPr>
                <w:drawing>
                  <wp:inline distT="0" distB="0" distL="0" distR="0" wp14:anchorId="444DCF2B" wp14:editId="78116BD6">
                    <wp:extent cx="152400" cy="152400"/>
                    <wp:effectExtent l="0" t="0" r="0" b="0"/>
                    <wp:docPr id="5" name="Pilt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LIS-89</w:t>
              </w:r>
            </w:hyperlink>
            <w:r>
              <w:rPr>
                <w:rStyle w:val="jira-issue"/>
              </w:rPr>
              <w:t xml:space="preserve"> - </w:t>
            </w:r>
            <w:r>
              <w:rPr>
                <w:rStyle w:val="summary"/>
              </w:rPr>
              <w:t xml:space="preserve">Esindusõiguse </w:t>
            </w:r>
            <w:proofErr w:type="spellStart"/>
            <w:r>
              <w:rPr>
                <w:rStyle w:val="summary"/>
              </w:rPr>
              <w:t>konrollimine</w:t>
            </w:r>
            <w:proofErr w:type="spellEnd"/>
            <w:r>
              <w:rPr>
                <w:rStyle w:val="summary"/>
              </w:rPr>
              <w:t xml:space="preserve"> Äriregistrist ei ole ajakohane</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C2B910" w14:textId="77777777" w:rsidR="00C44C83" w:rsidRDefault="00C44C83">
            <w:pPr>
              <w:rPr>
                <w:rFonts w:eastAsia="Times New Roman"/>
              </w:rPr>
            </w:pPr>
            <w:r>
              <w:rPr>
                <w:rFonts w:eastAsia="Times New Roman"/>
              </w:rPr>
              <w:t>Esindusõiguse kontrollimine Äriregistrist ei ole ajakohane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28849" w14:textId="77777777" w:rsidR="00C44C83" w:rsidRDefault="00C44C83">
            <w:pPr>
              <w:rPr>
                <w:rFonts w:eastAsia="Times New Roman"/>
              </w:rPr>
            </w:pPr>
            <w:r>
              <w:rPr>
                <w:rFonts w:eastAsia="Times New Roman"/>
              </w:rPr>
              <w:t>X-tee teenus äriregistrist ei taga kontrollimisel, et esindusõigused oleks aktuaalsed juhtudel, kui isikul on esindusõigused äriregistrist kustutatud/muudetud. Lisatakse äriregistri õiguseid, kuid tegelikult nende muutumisel kehtetuks (st et isik ei ole enam juhatuse liige või esindusõigus on kehtetu) uut staatust ei kontrollita. Registrikannete/toimingute tegemisel on vajalik isiku Äriregistri aktuaalse staatuse kontroll.</w:t>
            </w:r>
          </w:p>
        </w:tc>
      </w:tr>
      <w:tr w:rsidR="00C44C83" w14:paraId="40016CBD"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8126B7" w14:textId="77777777" w:rsidR="00C44C83" w:rsidRDefault="00C44C83">
            <w:pPr>
              <w:rPr>
                <w:rFonts w:eastAsia="Times New Roman"/>
              </w:rPr>
            </w:pPr>
            <w:r>
              <w:rPr>
                <w:rFonts w:eastAsia="Times New Roman"/>
              </w:rPr>
              <w:t>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7112D" w14:textId="77777777" w:rsidR="00C44C83" w:rsidRDefault="00C44C83">
            <w:pPr>
              <w:pStyle w:val="Normaallaadveeb"/>
              <w:divId w:val="1879777536"/>
            </w:pPr>
            <w:hyperlink r:id="rId11" w:history="1">
              <w:r>
                <w:rPr>
                  <w:noProof/>
                  <w:color w:val="0000FF"/>
                </w:rPr>
                <w:drawing>
                  <wp:inline distT="0" distB="0" distL="0" distR="0" wp14:anchorId="4F62F6B7" wp14:editId="229F9BA1">
                    <wp:extent cx="152400" cy="152400"/>
                    <wp:effectExtent l="0" t="0" r="0" b="0"/>
                    <wp:docPr id="6" name="Pilt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1"/>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LIS-115</w:t>
              </w:r>
            </w:hyperlink>
            <w:r>
              <w:rPr>
                <w:rStyle w:val="jira-issue"/>
              </w:rPr>
              <w:t xml:space="preserve"> - </w:t>
            </w:r>
            <w:r>
              <w:rPr>
                <w:rStyle w:val="summary"/>
              </w:rPr>
              <w:t xml:space="preserve">LIS </w:t>
            </w:r>
            <w:proofErr w:type="spellStart"/>
            <w:r>
              <w:rPr>
                <w:rStyle w:val="summary"/>
              </w:rPr>
              <w:t>liidestus</w:t>
            </w:r>
            <w:proofErr w:type="spellEnd"/>
            <w:r>
              <w:rPr>
                <w:rStyle w:val="summary"/>
              </w:rPr>
              <w:t xml:space="preserve"> kohanimeregistriga</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1AA4E4" w14:textId="77777777" w:rsidR="00C44C83" w:rsidRDefault="00C44C83">
            <w:pPr>
              <w:rPr>
                <w:rFonts w:eastAsia="Times New Roman"/>
              </w:rPr>
            </w:pPr>
            <w:r>
              <w:rPr>
                <w:rFonts w:eastAsia="Times New Roman"/>
              </w:rPr>
              <w:t xml:space="preserve">Eesi Sadamate haldamisel LIS </w:t>
            </w:r>
            <w:proofErr w:type="spellStart"/>
            <w:r>
              <w:rPr>
                <w:rFonts w:eastAsia="Times New Roman"/>
              </w:rPr>
              <w:t>liidestus</w:t>
            </w:r>
            <w:proofErr w:type="spellEnd"/>
            <w:r>
              <w:rPr>
                <w:rFonts w:eastAsia="Times New Roman"/>
              </w:rPr>
              <w:t xml:space="preserve"> kohanimeregistriga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34ABDA" w14:textId="77777777" w:rsidR="00C44C83" w:rsidRDefault="00C44C83">
            <w:pPr>
              <w:rPr>
                <w:rFonts w:eastAsia="Times New Roman"/>
              </w:rPr>
            </w:pPr>
            <w:r>
              <w:rPr>
                <w:rFonts w:eastAsia="Times New Roman"/>
              </w:rPr>
              <w:t>Liidestust kohanimeregistriga. </w:t>
            </w:r>
          </w:p>
        </w:tc>
      </w:tr>
      <w:tr w:rsidR="00C44C83" w14:paraId="357B682B"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56DF9" w14:textId="77777777" w:rsidR="00C44C83" w:rsidRDefault="00C44C83">
            <w:pPr>
              <w:rPr>
                <w:rFonts w:eastAsia="Times New Roman"/>
              </w:rPr>
            </w:pPr>
            <w:r>
              <w:rPr>
                <w:rFonts w:eastAsia="Times New Roman"/>
              </w:rPr>
              <w:t>7</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489EBA" w14:textId="77777777" w:rsidR="00C44C83" w:rsidRDefault="00C44C83">
            <w:pPr>
              <w:pStyle w:val="Normaallaadveeb"/>
              <w:divId w:val="454102913"/>
            </w:pPr>
            <w:hyperlink r:id="rId12" w:history="1">
              <w:r>
                <w:rPr>
                  <w:noProof/>
                  <w:color w:val="0000FF"/>
                </w:rPr>
                <w:drawing>
                  <wp:inline distT="0" distB="0" distL="0" distR="0" wp14:anchorId="60223E76" wp14:editId="1CC31FF1">
                    <wp:extent cx="152400" cy="152400"/>
                    <wp:effectExtent l="0" t="0" r="0" b="0"/>
                    <wp:docPr id="7" name="Pilt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2"/>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LIS-110</w:t>
              </w:r>
            </w:hyperlink>
            <w:r>
              <w:rPr>
                <w:rStyle w:val="jira-issue"/>
              </w:rPr>
              <w:t xml:space="preserve"> - </w:t>
            </w:r>
            <w:proofErr w:type="spellStart"/>
            <w:r>
              <w:rPr>
                <w:rStyle w:val="summary"/>
              </w:rPr>
              <w:t>Kasutjate</w:t>
            </w:r>
            <w:proofErr w:type="spellEnd"/>
            <w:r>
              <w:rPr>
                <w:rStyle w:val="summary"/>
              </w:rPr>
              <w:t xml:space="preserve"> ja õiguste lisamine</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E4B65" w14:textId="77777777" w:rsidR="00C44C83" w:rsidRDefault="00C44C83">
            <w:pPr>
              <w:rPr>
                <w:rFonts w:eastAsia="Times New Roman"/>
              </w:rPr>
            </w:pPr>
            <w:proofErr w:type="spellStart"/>
            <w:r>
              <w:rPr>
                <w:rFonts w:eastAsia="Times New Roman"/>
              </w:rPr>
              <w:t>Kasutjate</w:t>
            </w:r>
            <w:proofErr w:type="spellEnd"/>
            <w:r>
              <w:rPr>
                <w:rFonts w:eastAsia="Times New Roman"/>
              </w:rPr>
              <w:t xml:space="preserve"> ja õiguste lisamine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9F250C" w14:textId="77777777" w:rsidR="00C44C83" w:rsidRDefault="00C44C83">
            <w:pPr>
              <w:rPr>
                <w:rFonts w:eastAsia="Times New Roman"/>
              </w:rPr>
            </w:pPr>
            <w:r>
              <w:rPr>
                <w:rFonts w:eastAsia="Times New Roman"/>
              </w:rPr>
              <w:t>Lisada võimalust administraatoritele, et nad saaksid lisada kasutajaid ja lisada neile õigusi/rolle.</w:t>
            </w:r>
          </w:p>
        </w:tc>
      </w:tr>
      <w:tr w:rsidR="00C44C83" w14:paraId="220E9BA7"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5811CF" w14:textId="77777777" w:rsidR="00C44C83" w:rsidRDefault="00C44C83">
            <w:pPr>
              <w:rPr>
                <w:rFonts w:eastAsia="Times New Roman"/>
              </w:rPr>
            </w:pPr>
            <w:r>
              <w:rPr>
                <w:rFonts w:eastAsia="Times New Roman"/>
              </w:rPr>
              <w:t>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B02A61" w14:textId="77777777" w:rsidR="00C44C83" w:rsidRDefault="00C44C83">
            <w:pPr>
              <w:pStyle w:val="Normaallaadveeb"/>
              <w:divId w:val="1664120251"/>
            </w:pPr>
            <w:hyperlink r:id="rId13" w:history="1">
              <w:r>
                <w:rPr>
                  <w:noProof/>
                  <w:color w:val="0000FF"/>
                </w:rPr>
                <w:drawing>
                  <wp:inline distT="0" distB="0" distL="0" distR="0" wp14:anchorId="04AD29AF" wp14:editId="0224DCD8">
                    <wp:extent cx="152400" cy="152400"/>
                    <wp:effectExtent l="0" t="0" r="0" b="0"/>
                    <wp:docPr id="8" name="Pilt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3"/>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LIS-101</w:t>
              </w:r>
            </w:hyperlink>
            <w:r>
              <w:rPr>
                <w:rStyle w:val="jira-issue"/>
              </w:rPr>
              <w:t xml:space="preserve"> - </w:t>
            </w:r>
            <w:r>
              <w:rPr>
                <w:rStyle w:val="summary"/>
              </w:rPr>
              <w:t>Prahitud laeva andmete muutmise protsess</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56D8EE" w14:textId="77777777" w:rsidR="00C44C83" w:rsidRDefault="00C44C83">
            <w:pPr>
              <w:rPr>
                <w:rFonts w:eastAsia="Times New Roman"/>
              </w:rPr>
            </w:pPr>
            <w:r>
              <w:rPr>
                <w:rFonts w:eastAsia="Times New Roman"/>
              </w:rPr>
              <w:t>Prahitud laeva andmete muutmise protsess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CCE885" w14:textId="77777777" w:rsidR="00C44C83" w:rsidRDefault="00C44C83">
            <w:pPr>
              <w:rPr>
                <w:rFonts w:eastAsia="Times New Roman"/>
              </w:rPr>
            </w:pPr>
            <w:r>
              <w:rPr>
                <w:rFonts w:eastAsia="Times New Roman"/>
              </w:rPr>
              <w:t>Laeva prahtimise protsessi korrastamine.</w:t>
            </w:r>
          </w:p>
        </w:tc>
      </w:tr>
      <w:tr w:rsidR="00C44C83" w14:paraId="7D07C0B8"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760B05" w14:textId="77777777" w:rsidR="00C44C83" w:rsidRDefault="00C44C83">
            <w:pPr>
              <w:rPr>
                <w:rFonts w:eastAsia="Times New Roman"/>
              </w:rPr>
            </w:pPr>
            <w:r>
              <w:rPr>
                <w:rFonts w:eastAsia="Times New Roman"/>
              </w:rPr>
              <w:t>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917EE1" w14:textId="77777777" w:rsidR="00C44C83" w:rsidRDefault="00C44C83">
            <w:pPr>
              <w:pStyle w:val="Normaallaadveeb"/>
              <w:divId w:val="752122052"/>
            </w:pPr>
            <w:hyperlink r:id="rId14" w:history="1">
              <w:r>
                <w:rPr>
                  <w:noProof/>
                  <w:color w:val="0000FF"/>
                </w:rPr>
                <w:drawing>
                  <wp:inline distT="0" distB="0" distL="0" distR="0" wp14:anchorId="5B38FBC5" wp14:editId="341FA257">
                    <wp:extent cx="152400" cy="152400"/>
                    <wp:effectExtent l="0" t="0" r="0" b="0"/>
                    <wp:docPr id="9" name="Pilt 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4"/>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LIS-108</w:t>
              </w:r>
            </w:hyperlink>
            <w:r>
              <w:rPr>
                <w:rStyle w:val="jira-issue"/>
              </w:rPr>
              <w:t xml:space="preserve"> - </w:t>
            </w:r>
            <w:r>
              <w:rPr>
                <w:rStyle w:val="summary"/>
              </w:rPr>
              <w:t>Laeva tüüp kasutusala järgi eesti ja inglise keelne nimetus koos</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D6331" w14:textId="77777777" w:rsidR="00C44C83" w:rsidRDefault="00C44C83">
            <w:pPr>
              <w:rPr>
                <w:rFonts w:eastAsia="Times New Roman"/>
              </w:rPr>
            </w:pPr>
            <w:r>
              <w:rPr>
                <w:rFonts w:eastAsia="Times New Roman"/>
              </w:rPr>
              <w:t>Laeva tüüp kasutusala järgi eesti ja inglise keelne nimetus koos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932664" w14:textId="77777777" w:rsidR="00C44C83" w:rsidRDefault="00C44C83">
            <w:pPr>
              <w:rPr>
                <w:rFonts w:eastAsia="Times New Roman"/>
              </w:rPr>
            </w:pPr>
            <w:r>
              <w:rPr>
                <w:rFonts w:eastAsia="Times New Roman"/>
              </w:rPr>
              <w:t>Kuvada laevatüüpide loetelu nii eesti kui ka inglise keeles. Sageli on erinevate inglise keelsete tüüpide eesti keelne vaste sama.</w:t>
            </w:r>
          </w:p>
        </w:tc>
      </w:tr>
      <w:tr w:rsidR="00C44C83" w14:paraId="365476E6"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793B85" w14:textId="77777777" w:rsidR="00C44C83" w:rsidRDefault="00C44C83">
            <w:pPr>
              <w:rPr>
                <w:rFonts w:eastAsia="Times New Roman"/>
              </w:rPr>
            </w:pPr>
            <w:r>
              <w:rPr>
                <w:rFonts w:eastAsia="Times New Roman"/>
              </w:rPr>
              <w:t>10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ED2DB8" w14:textId="77777777" w:rsidR="00C44C83" w:rsidRDefault="00C44C83">
            <w:pPr>
              <w:pStyle w:val="Normaallaadveeb"/>
              <w:divId w:val="601573225"/>
            </w:pPr>
            <w:hyperlink r:id="rId15" w:history="1">
              <w:r>
                <w:rPr>
                  <w:noProof/>
                  <w:color w:val="0000FF"/>
                </w:rPr>
                <w:drawing>
                  <wp:inline distT="0" distB="0" distL="0" distR="0" wp14:anchorId="3CA3B20E" wp14:editId="6EF2A3BE">
                    <wp:extent cx="152400" cy="152400"/>
                    <wp:effectExtent l="0" t="0" r="0" b="0"/>
                    <wp:docPr id="10" name="Pilt 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5"/>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LIS-92</w:t>
              </w:r>
            </w:hyperlink>
            <w:r>
              <w:rPr>
                <w:rStyle w:val="jira-issue"/>
              </w:rPr>
              <w:t xml:space="preserve"> - </w:t>
            </w:r>
            <w:r>
              <w:rPr>
                <w:rStyle w:val="summary"/>
              </w:rPr>
              <w:t>Tehnoloogilise võla vähendamine</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FF9B80" w14:textId="77777777" w:rsidR="00C44C83" w:rsidRDefault="00C44C83">
            <w:pPr>
              <w:rPr>
                <w:rFonts w:eastAsia="Times New Roman"/>
              </w:rPr>
            </w:pPr>
            <w:r>
              <w:rPr>
                <w:rFonts w:eastAsia="Times New Roman"/>
              </w:rPr>
              <w:t>Tehnoloogilise võla vähendamine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D450E" w14:textId="77777777" w:rsidR="00C44C83" w:rsidRDefault="00C44C83">
            <w:pPr>
              <w:rPr>
                <w:rFonts w:eastAsia="Times New Roman"/>
              </w:rPr>
            </w:pPr>
            <w:r>
              <w:rPr>
                <w:rFonts w:eastAsia="Times New Roman"/>
              </w:rPr>
              <w:t xml:space="preserve">tehnoloogilise võla vähendamine infosüsteemis (sh </w:t>
            </w:r>
            <w:proofErr w:type="spellStart"/>
            <w:r>
              <w:rPr>
                <w:rFonts w:eastAsia="Times New Roman"/>
              </w:rPr>
              <w:t>Spring</w:t>
            </w:r>
            <w:proofErr w:type="spellEnd"/>
            <w:r>
              <w:rPr>
                <w:rFonts w:eastAsia="Times New Roman"/>
              </w:rPr>
              <w:t xml:space="preserve"> </w:t>
            </w:r>
            <w:proofErr w:type="spellStart"/>
            <w:r>
              <w:rPr>
                <w:rFonts w:eastAsia="Times New Roman"/>
              </w:rPr>
              <w:t>boot</w:t>
            </w:r>
            <w:proofErr w:type="spellEnd"/>
            <w:r>
              <w:rPr>
                <w:rFonts w:eastAsia="Times New Roman"/>
              </w:rPr>
              <w:t xml:space="preserve"> </w:t>
            </w:r>
            <w:proofErr w:type="spellStart"/>
            <w:r>
              <w:rPr>
                <w:rFonts w:eastAsia="Times New Roman"/>
              </w:rPr>
              <w:t>vers</w:t>
            </w:r>
            <w:proofErr w:type="spellEnd"/>
            <w:r>
              <w:rPr>
                <w:rFonts w:eastAsia="Times New Roman"/>
              </w:rPr>
              <w:t xml:space="preserve"> uuendamine)</w:t>
            </w:r>
          </w:p>
        </w:tc>
      </w:tr>
      <w:tr w:rsidR="00C44C83" w14:paraId="783A89F1"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62378F" w14:textId="77777777" w:rsidR="00C44C83" w:rsidRDefault="00C44C83">
            <w:pPr>
              <w:rPr>
                <w:rFonts w:eastAsia="Times New Roman"/>
              </w:rPr>
            </w:pPr>
            <w:r>
              <w:rPr>
                <w:rFonts w:eastAsia="Times New Roman"/>
              </w:rPr>
              <w:t>11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FA5945" w14:textId="77777777" w:rsidR="00C44C83" w:rsidRDefault="00C44C83">
            <w:pPr>
              <w:pStyle w:val="Normaallaadveeb"/>
              <w:divId w:val="762145448"/>
            </w:pPr>
            <w:hyperlink r:id="rId16" w:history="1">
              <w:r>
                <w:rPr>
                  <w:noProof/>
                  <w:color w:val="0000FF"/>
                </w:rPr>
                <w:drawing>
                  <wp:inline distT="0" distB="0" distL="0" distR="0" wp14:anchorId="6D809600" wp14:editId="79076014">
                    <wp:extent cx="152400" cy="152400"/>
                    <wp:effectExtent l="0" t="0" r="0" b="0"/>
                    <wp:docPr id="11" name="Pilt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6"/>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LIS-79</w:t>
              </w:r>
            </w:hyperlink>
            <w:r>
              <w:rPr>
                <w:rStyle w:val="jira-issue"/>
              </w:rPr>
              <w:t xml:space="preserve"> - </w:t>
            </w:r>
            <w:r>
              <w:rPr>
                <w:rStyle w:val="summary"/>
              </w:rPr>
              <w:t>Laevade infosüsteemi kujunduse muutmine</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3F6A43" w14:textId="77777777" w:rsidR="00C44C83" w:rsidRDefault="00C44C83">
            <w:pPr>
              <w:rPr>
                <w:rFonts w:eastAsia="Times New Roman"/>
              </w:rPr>
            </w:pPr>
            <w:r>
              <w:rPr>
                <w:rFonts w:eastAsia="Times New Roman"/>
              </w:rPr>
              <w:t>Laevade infosüsteemi kujunduse muutmine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DC36AD" w14:textId="77777777" w:rsidR="00C44C83" w:rsidRDefault="00C44C83">
            <w:pPr>
              <w:rPr>
                <w:rFonts w:eastAsia="Times New Roman"/>
              </w:rPr>
            </w:pPr>
            <w:r>
              <w:rPr>
                <w:rFonts w:eastAsia="Times New Roman"/>
              </w:rPr>
              <w:t xml:space="preserve">Fondistiil nagu valitsusasutuselt kasutusel, </w:t>
            </w:r>
            <w:proofErr w:type="spellStart"/>
            <w:r>
              <w:rPr>
                <w:rFonts w:eastAsia="Times New Roman"/>
              </w:rPr>
              <w:t>Roboto</w:t>
            </w:r>
            <w:proofErr w:type="spellEnd"/>
            <w:r>
              <w:rPr>
                <w:rFonts w:eastAsia="Times New Roman"/>
              </w:rPr>
              <w:t xml:space="preserve">. Esmane värv on tumesinine: #003087 Teisene värv indigo(heledam sinine): #006eb5 Vahekaartide </w:t>
            </w:r>
            <w:proofErr w:type="spellStart"/>
            <w:r>
              <w:rPr>
                <w:rFonts w:eastAsia="Times New Roman"/>
              </w:rPr>
              <w:t>pisiikoon</w:t>
            </w:r>
            <w:proofErr w:type="spellEnd"/>
            <w:r>
              <w:rPr>
                <w:rFonts w:eastAsia="Times New Roman"/>
              </w:rPr>
              <w:t xml:space="preserve"> läbivalt ühte, Logode korrigeerimine jms.</w:t>
            </w:r>
          </w:p>
        </w:tc>
      </w:tr>
      <w:tr w:rsidR="00C44C83" w14:paraId="603669F4" w14:textId="77777777" w:rsidTr="00C44C83">
        <w:trPr>
          <w:divId w:val="202211888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CADC4E" w14:textId="77777777" w:rsidR="00C44C83" w:rsidRDefault="00C44C83">
            <w:pPr>
              <w:rPr>
                <w:rFonts w:eastAsia="Times New Roman"/>
              </w:rPr>
            </w:pPr>
            <w:r>
              <w:rPr>
                <w:rFonts w:eastAsia="Times New Roman"/>
              </w:rPr>
              <w:t>12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2A2FC" w14:textId="77777777" w:rsidR="00C44C83" w:rsidRDefault="00C44C83">
            <w:pPr>
              <w:pStyle w:val="Normaallaadveeb"/>
              <w:divId w:val="1253319550"/>
            </w:pPr>
            <w:hyperlink r:id="rId17" w:history="1">
              <w:r>
                <w:rPr>
                  <w:noProof/>
                  <w:color w:val="0000FF"/>
                </w:rPr>
                <w:drawing>
                  <wp:inline distT="0" distB="0" distL="0" distR="0" wp14:anchorId="2AFDD6A1" wp14:editId="671F9F99">
                    <wp:extent cx="152400" cy="152400"/>
                    <wp:effectExtent l="0" t="0" r="0" b="0"/>
                    <wp:docPr id="12" name="Pilt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7"/>
                            </pic:cNvPr>
                            <pic:cNvPicPr>
                              <a:picLocks noChangeAspect="1" noChangeArrowheads="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link="rId6"/>
                                </a:ext>
                              </a:extLst>
                            </a:blip>
                            <a:srcRect/>
                            <a:stretch>
                              <a:fillRect/>
                            </a:stretch>
                          </pic:blipFill>
                          <pic:spPr bwMode="auto">
                            <a:xfrm>
                              <a:off x="0" y="0"/>
                              <a:ext cx="152400" cy="152400"/>
                            </a:xfrm>
                            <a:prstGeom prst="rect">
                              <a:avLst/>
                            </a:prstGeom>
                            <a:noFill/>
                            <a:ln>
                              <a:noFill/>
                            </a:ln>
                          </pic:spPr>
                        </pic:pic>
                      </a:graphicData>
                    </a:graphic>
                  </wp:inline>
                </w:drawing>
              </w:r>
              <w:r>
                <w:rPr>
                  <w:rStyle w:val="Hperlink"/>
                </w:rPr>
                <w:t>LIS-64</w:t>
              </w:r>
            </w:hyperlink>
            <w:r>
              <w:rPr>
                <w:rStyle w:val="jira-issue"/>
              </w:rPr>
              <w:t xml:space="preserve"> - </w:t>
            </w:r>
            <w:r>
              <w:rPr>
                <w:rStyle w:val="summary"/>
              </w:rPr>
              <w:t xml:space="preserve">Google </w:t>
            </w:r>
            <w:proofErr w:type="spellStart"/>
            <w:r>
              <w:rPr>
                <w:rStyle w:val="summary"/>
              </w:rPr>
              <w:t>Analyticsi</w:t>
            </w:r>
            <w:proofErr w:type="spellEnd"/>
            <w:r>
              <w:rPr>
                <w:rStyle w:val="summary"/>
              </w:rPr>
              <w:t xml:space="preserve"> külge lisamine</w:t>
            </w:r>
            <w:r>
              <w:rPr>
                <w:rStyle w:val="jira-issue"/>
              </w:rPr>
              <w:t xml:space="preserve"> </w:t>
            </w:r>
            <w:r>
              <w:rPr>
                <w:rStyle w:val="aui-lozenge"/>
              </w:rPr>
              <w:t>Open</w:t>
            </w:r>
            <w:r>
              <w:rPr>
                <w:rStyle w:val="jira-issue"/>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E360C2" w14:textId="77777777" w:rsidR="00C44C83" w:rsidRDefault="00C44C83">
            <w:pPr>
              <w:rPr>
                <w:rFonts w:eastAsia="Times New Roman"/>
              </w:rPr>
            </w:pPr>
            <w:r>
              <w:rPr>
                <w:rFonts w:eastAsia="Times New Roman"/>
              </w:rPr>
              <w:t xml:space="preserve">Google </w:t>
            </w:r>
            <w:proofErr w:type="spellStart"/>
            <w:r>
              <w:rPr>
                <w:rFonts w:eastAsia="Times New Roman"/>
              </w:rPr>
              <w:t>Analyticsi</w:t>
            </w:r>
            <w:proofErr w:type="spellEnd"/>
            <w:r>
              <w:rPr>
                <w:rFonts w:eastAsia="Times New Roman"/>
              </w:rPr>
              <w:t xml:space="preserve"> külge lisamine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03C9B1" w14:textId="77777777" w:rsidR="00C44C83" w:rsidRDefault="00C44C83">
            <w:pPr>
              <w:rPr>
                <w:rFonts w:eastAsia="Times New Roman"/>
              </w:rPr>
            </w:pPr>
            <w:r>
              <w:rPr>
                <w:rFonts w:eastAsia="Times New Roman"/>
              </w:rPr>
              <w:t xml:space="preserve">Transpordiameti Google </w:t>
            </w:r>
            <w:proofErr w:type="spellStart"/>
            <w:r>
              <w:rPr>
                <w:rFonts w:eastAsia="Times New Roman"/>
              </w:rPr>
              <w:t>Analyticsi</w:t>
            </w:r>
            <w:proofErr w:type="spellEnd"/>
            <w:r>
              <w:rPr>
                <w:rFonts w:eastAsia="Times New Roman"/>
              </w:rPr>
              <w:t xml:space="preserve"> lisamine.</w:t>
            </w:r>
          </w:p>
        </w:tc>
      </w:tr>
    </w:tbl>
    <w:p w14:paraId="08965169" w14:textId="77777777" w:rsidR="006C79C6" w:rsidRDefault="006C79C6">
      <w:pPr>
        <w:pStyle w:val="Normaallaadveeb"/>
      </w:pPr>
    </w:p>
    <w:p w14:paraId="09BDD3EF" w14:textId="2CE48AC2" w:rsidR="006C79C6" w:rsidRDefault="006C79C6">
      <w:pPr>
        <w:pStyle w:val="enh-settings"/>
      </w:pPr>
    </w:p>
    <w:sectPr w:rsidR="006C79C6">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1E"/>
    <w:rsid w:val="006C79C6"/>
    <w:rsid w:val="008D1E01"/>
    <w:rsid w:val="009B011E"/>
    <w:rsid w:val="00C44C83"/>
    <w:rsid w:val="00D135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9CAE9"/>
  <w15:chartTrackingRefBased/>
  <w15:docId w15:val="{8CC52F9E-9CE7-474B-8B6E-8E817A96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eastAsiaTheme="minorEastAsia"/>
      <w:sz w:val="24"/>
      <w:szCs w:val="24"/>
    </w:rPr>
  </w:style>
  <w:style w:type="paragraph" w:styleId="Pealkiri1">
    <w:name w:val="heading 1"/>
    <w:basedOn w:val="Normaallaad"/>
    <w:link w:val="Pealkiri1Mrk"/>
    <w:uiPriority w:val="9"/>
    <w:qFormat/>
    <w:pPr>
      <w:spacing w:before="100" w:beforeAutospacing="1" w:after="100" w:afterAutospacing="1"/>
      <w:outlineLvl w:val="0"/>
    </w:pPr>
    <w:rPr>
      <w:b/>
      <w:bCs/>
      <w:kern w:val="36"/>
      <w:sz w:val="48"/>
      <w:szCs w:val="4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msonormal0">
    <w:name w:val="msonormal"/>
    <w:basedOn w:val="Normaallaad"/>
    <w:pPr>
      <w:spacing w:before="100" w:beforeAutospacing="1" w:after="100" w:afterAutospacing="1"/>
    </w:pPr>
  </w:style>
  <w:style w:type="character" w:customStyle="1" w:styleId="Pealkiri1Mrk">
    <w:name w:val="Pealkiri 1 Märk"/>
    <w:basedOn w:val="Liguvaikefont"/>
    <w:link w:val="Pealkiri1"/>
    <w:uiPriority w:val="9"/>
    <w:rPr>
      <w:rFonts w:asciiTheme="majorHAnsi" w:eastAsiaTheme="majorEastAsia" w:hAnsiTheme="majorHAnsi" w:cstheme="majorBidi"/>
      <w:color w:val="2F5496" w:themeColor="accent1" w:themeShade="BF"/>
      <w:sz w:val="32"/>
      <w:szCs w:val="32"/>
    </w:rPr>
  </w:style>
  <w:style w:type="paragraph" w:styleId="Normaallaadveeb">
    <w:name w:val="Normal (Web)"/>
    <w:basedOn w:val="Normaallaad"/>
    <w:uiPriority w:val="99"/>
    <w:semiHidden/>
    <w:unhideWhenUsed/>
    <w:pPr>
      <w:spacing w:before="100" w:beforeAutospacing="1" w:after="100" w:afterAutospacing="1"/>
    </w:pPr>
  </w:style>
  <w:style w:type="character" w:styleId="Hperlink">
    <w:name w:val="Hyperlink"/>
    <w:basedOn w:val="Liguvaikefont"/>
    <w:uiPriority w:val="99"/>
    <w:semiHidden/>
    <w:unhideWhenUsed/>
    <w:rPr>
      <w:color w:val="0000FF"/>
      <w:u w:val="single"/>
    </w:rPr>
  </w:style>
  <w:style w:type="character" w:styleId="Klastatudhperlink">
    <w:name w:val="FollowedHyperlink"/>
    <w:basedOn w:val="Liguvaikefont"/>
    <w:uiPriority w:val="99"/>
    <w:semiHidden/>
    <w:unhideWhenUsed/>
    <w:rPr>
      <w:color w:val="800080"/>
      <w:u w:val="single"/>
    </w:rPr>
  </w:style>
  <w:style w:type="character" w:customStyle="1" w:styleId="jira-issue">
    <w:name w:val="jira-issue"/>
    <w:basedOn w:val="Liguvaikefont"/>
  </w:style>
  <w:style w:type="character" w:customStyle="1" w:styleId="summary">
    <w:name w:val="summary"/>
    <w:basedOn w:val="Liguvaikefont"/>
  </w:style>
  <w:style w:type="character" w:customStyle="1" w:styleId="aui-lozenge">
    <w:name w:val="aui-lozenge"/>
    <w:basedOn w:val="Liguvaikefont"/>
  </w:style>
  <w:style w:type="paragraph" w:customStyle="1" w:styleId="enh-settings">
    <w:name w:val="enh-settings"/>
    <w:basedOn w:val="Normaalla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18880">
      <w:marLeft w:val="0"/>
      <w:marRight w:val="0"/>
      <w:marTop w:val="0"/>
      <w:marBottom w:val="0"/>
      <w:divBdr>
        <w:top w:val="none" w:sz="0" w:space="0" w:color="auto"/>
        <w:left w:val="none" w:sz="0" w:space="0" w:color="auto"/>
        <w:bottom w:val="none" w:sz="0" w:space="0" w:color="auto"/>
        <w:right w:val="none" w:sz="0" w:space="0" w:color="auto"/>
      </w:divBdr>
      <w:divsChild>
        <w:div w:id="1596014732">
          <w:marLeft w:val="0"/>
          <w:marRight w:val="0"/>
          <w:marTop w:val="0"/>
          <w:marBottom w:val="0"/>
          <w:divBdr>
            <w:top w:val="none" w:sz="0" w:space="0" w:color="auto"/>
            <w:left w:val="none" w:sz="0" w:space="0" w:color="auto"/>
            <w:bottom w:val="none" w:sz="0" w:space="0" w:color="auto"/>
            <w:right w:val="none" w:sz="0" w:space="0" w:color="auto"/>
          </w:divBdr>
        </w:div>
        <w:div w:id="1342663888">
          <w:marLeft w:val="0"/>
          <w:marRight w:val="0"/>
          <w:marTop w:val="0"/>
          <w:marBottom w:val="0"/>
          <w:divBdr>
            <w:top w:val="none" w:sz="0" w:space="0" w:color="auto"/>
            <w:left w:val="none" w:sz="0" w:space="0" w:color="auto"/>
            <w:bottom w:val="none" w:sz="0" w:space="0" w:color="auto"/>
            <w:right w:val="none" w:sz="0" w:space="0" w:color="auto"/>
          </w:divBdr>
        </w:div>
        <w:div w:id="328562762">
          <w:marLeft w:val="0"/>
          <w:marRight w:val="0"/>
          <w:marTop w:val="0"/>
          <w:marBottom w:val="0"/>
          <w:divBdr>
            <w:top w:val="none" w:sz="0" w:space="0" w:color="auto"/>
            <w:left w:val="none" w:sz="0" w:space="0" w:color="auto"/>
            <w:bottom w:val="none" w:sz="0" w:space="0" w:color="auto"/>
            <w:right w:val="none" w:sz="0" w:space="0" w:color="auto"/>
          </w:divBdr>
        </w:div>
        <w:div w:id="1227642121">
          <w:marLeft w:val="0"/>
          <w:marRight w:val="0"/>
          <w:marTop w:val="0"/>
          <w:marBottom w:val="0"/>
          <w:divBdr>
            <w:top w:val="none" w:sz="0" w:space="0" w:color="auto"/>
            <w:left w:val="none" w:sz="0" w:space="0" w:color="auto"/>
            <w:bottom w:val="none" w:sz="0" w:space="0" w:color="auto"/>
            <w:right w:val="none" w:sz="0" w:space="0" w:color="auto"/>
          </w:divBdr>
        </w:div>
        <w:div w:id="1433235727">
          <w:marLeft w:val="0"/>
          <w:marRight w:val="0"/>
          <w:marTop w:val="0"/>
          <w:marBottom w:val="0"/>
          <w:divBdr>
            <w:top w:val="none" w:sz="0" w:space="0" w:color="auto"/>
            <w:left w:val="none" w:sz="0" w:space="0" w:color="auto"/>
            <w:bottom w:val="none" w:sz="0" w:space="0" w:color="auto"/>
            <w:right w:val="none" w:sz="0" w:space="0" w:color="auto"/>
          </w:divBdr>
        </w:div>
        <w:div w:id="1879777536">
          <w:marLeft w:val="0"/>
          <w:marRight w:val="0"/>
          <w:marTop w:val="0"/>
          <w:marBottom w:val="0"/>
          <w:divBdr>
            <w:top w:val="none" w:sz="0" w:space="0" w:color="auto"/>
            <w:left w:val="none" w:sz="0" w:space="0" w:color="auto"/>
            <w:bottom w:val="none" w:sz="0" w:space="0" w:color="auto"/>
            <w:right w:val="none" w:sz="0" w:space="0" w:color="auto"/>
          </w:divBdr>
        </w:div>
        <w:div w:id="454102913">
          <w:marLeft w:val="0"/>
          <w:marRight w:val="0"/>
          <w:marTop w:val="0"/>
          <w:marBottom w:val="0"/>
          <w:divBdr>
            <w:top w:val="none" w:sz="0" w:space="0" w:color="auto"/>
            <w:left w:val="none" w:sz="0" w:space="0" w:color="auto"/>
            <w:bottom w:val="none" w:sz="0" w:space="0" w:color="auto"/>
            <w:right w:val="none" w:sz="0" w:space="0" w:color="auto"/>
          </w:divBdr>
        </w:div>
        <w:div w:id="1664120251">
          <w:marLeft w:val="0"/>
          <w:marRight w:val="0"/>
          <w:marTop w:val="0"/>
          <w:marBottom w:val="0"/>
          <w:divBdr>
            <w:top w:val="none" w:sz="0" w:space="0" w:color="auto"/>
            <w:left w:val="none" w:sz="0" w:space="0" w:color="auto"/>
            <w:bottom w:val="none" w:sz="0" w:space="0" w:color="auto"/>
            <w:right w:val="none" w:sz="0" w:space="0" w:color="auto"/>
          </w:divBdr>
        </w:div>
        <w:div w:id="752122052">
          <w:marLeft w:val="0"/>
          <w:marRight w:val="0"/>
          <w:marTop w:val="0"/>
          <w:marBottom w:val="0"/>
          <w:divBdr>
            <w:top w:val="none" w:sz="0" w:space="0" w:color="auto"/>
            <w:left w:val="none" w:sz="0" w:space="0" w:color="auto"/>
            <w:bottom w:val="none" w:sz="0" w:space="0" w:color="auto"/>
            <w:right w:val="none" w:sz="0" w:space="0" w:color="auto"/>
          </w:divBdr>
        </w:div>
        <w:div w:id="601573225">
          <w:marLeft w:val="0"/>
          <w:marRight w:val="0"/>
          <w:marTop w:val="0"/>
          <w:marBottom w:val="0"/>
          <w:divBdr>
            <w:top w:val="none" w:sz="0" w:space="0" w:color="auto"/>
            <w:left w:val="none" w:sz="0" w:space="0" w:color="auto"/>
            <w:bottom w:val="none" w:sz="0" w:space="0" w:color="auto"/>
            <w:right w:val="none" w:sz="0" w:space="0" w:color="auto"/>
          </w:divBdr>
        </w:div>
        <w:div w:id="762145448">
          <w:marLeft w:val="0"/>
          <w:marRight w:val="0"/>
          <w:marTop w:val="0"/>
          <w:marBottom w:val="0"/>
          <w:divBdr>
            <w:top w:val="none" w:sz="0" w:space="0" w:color="auto"/>
            <w:left w:val="none" w:sz="0" w:space="0" w:color="auto"/>
            <w:bottom w:val="none" w:sz="0" w:space="0" w:color="auto"/>
            <w:right w:val="none" w:sz="0" w:space="0" w:color="auto"/>
          </w:divBdr>
        </w:div>
        <w:div w:id="12533195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ra.mkm.ee/browse/LIS-34" TargetMode="External"/><Relationship Id="rId13" Type="http://schemas.openxmlformats.org/officeDocument/2006/relationships/hyperlink" Target="https://jira.mkm.ee/browse/LIS-10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ira.mkm.ee/browse/LIS-111" TargetMode="External"/><Relationship Id="rId12" Type="http://schemas.openxmlformats.org/officeDocument/2006/relationships/hyperlink" Target="https://jira.mkm.ee/browse/LIS-110" TargetMode="External"/><Relationship Id="rId17" Type="http://schemas.openxmlformats.org/officeDocument/2006/relationships/hyperlink" Target="https://jira.mkm.ee/browse/LIS-64" TargetMode="External"/><Relationship Id="rId2" Type="http://schemas.openxmlformats.org/officeDocument/2006/relationships/settings" Target="settings.xml"/><Relationship Id="rId16" Type="http://schemas.openxmlformats.org/officeDocument/2006/relationships/hyperlink" Target="https://jira.mkm.ee/browse/LIS-79" TargetMode="External"/><Relationship Id="rId1" Type="http://schemas.openxmlformats.org/officeDocument/2006/relationships/styles" Target="styles.xml"/><Relationship Id="rId6" Type="http://schemas.openxmlformats.org/officeDocument/2006/relationships/image" Target="https://jira.mkm.ee/secure/viewavatar?size=xsmall&amp;avatarId=11118&amp;avatarType=issuetype" TargetMode="External"/><Relationship Id="rId11" Type="http://schemas.openxmlformats.org/officeDocument/2006/relationships/hyperlink" Target="https://jira.mkm.ee/browse/LIS-115" TargetMode="External"/><Relationship Id="rId5" Type="http://schemas.openxmlformats.org/officeDocument/2006/relationships/image" Target="media/image1.png"/><Relationship Id="rId15" Type="http://schemas.openxmlformats.org/officeDocument/2006/relationships/hyperlink" Target="https://jira.mkm.ee/browse/LIS-92" TargetMode="External"/><Relationship Id="rId10" Type="http://schemas.openxmlformats.org/officeDocument/2006/relationships/hyperlink" Target="https://jira.mkm.ee/browse/LIS-89" TargetMode="External"/><Relationship Id="rId19" Type="http://schemas.openxmlformats.org/officeDocument/2006/relationships/theme" Target="theme/theme1.xml"/><Relationship Id="rId4" Type="http://schemas.openxmlformats.org/officeDocument/2006/relationships/hyperlink" Target="https://jira.mkm.ee/browse/LIS-112" TargetMode="External"/><Relationship Id="rId9" Type="http://schemas.openxmlformats.org/officeDocument/2006/relationships/hyperlink" Target="https://jira.mkm.ee/browse/LIS-109" TargetMode="External"/><Relationship Id="rId14" Type="http://schemas.openxmlformats.org/officeDocument/2006/relationships/hyperlink" Target="https://jira.mkm.ee/browse/LIS-108"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360</Words>
  <Characters>3237</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Teine arendustöö</vt:lpstr>
    </vt:vector>
  </TitlesOfParts>
  <Company>MKM</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Teine arendustöö</dc:title>
  <dc:subject/>
  <dc:creator>Juhan Kaarpalu</dc:creator>
  <cp:keywords/>
  <dc:description/>
  <cp:lastModifiedBy>Juhan Kaarpalu</cp:lastModifiedBy>
  <cp:revision>4</cp:revision>
  <dcterms:created xsi:type="dcterms:W3CDTF">2024-01-15T12:23:00Z</dcterms:created>
  <dcterms:modified xsi:type="dcterms:W3CDTF">2024-01-15T13:34:00Z</dcterms:modified>
</cp:coreProperties>
</file>